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37700">
      <w:pPr>
        <w:pStyle w:val="3"/>
        <w:spacing w:before="180" w:line="380" w:lineRule="exact"/>
        <w:rPr>
          <w:lang w:eastAsia="zh-CN"/>
        </w:rPr>
      </w:pPr>
      <w:bookmarkStart w:id="0" w:name="_GoBack"/>
      <w:r>
        <w:rPr>
          <w:rFonts w:ascii="Noto Sans CJK SC" w:hAnsi="Noto Sans CJK SC" w:eastAsia="Noto Sans CJK SC" w:cs="Noto Sans CJK SC"/>
          <w:sz w:val="26"/>
          <w:lang w:eastAsia="zh-CN"/>
        </w:rPr>
        <w:t>附件 会议日程安排</w:t>
      </w:r>
      <w:bookmarkEnd w:id="0"/>
    </w:p>
    <w:p w14:paraId="135AB830">
      <w:pPr>
        <w:spacing w:line="320" w:lineRule="exact"/>
        <w:rPr>
          <w:rFonts w:cs="Noto Serif CJK SC"/>
          <w:sz w:val="20"/>
          <w:lang w:eastAsia="zh-CN"/>
        </w:rPr>
      </w:pPr>
      <w:r>
        <w:rPr>
          <w:rFonts w:cs="Noto Serif CJK SC"/>
          <w:sz w:val="20"/>
          <w:lang w:eastAsia="zh-CN"/>
        </w:rPr>
        <w:t>日程安排为拟定议程，具体分组及会场指引以会议手册和会务组通知为准。</w:t>
      </w:r>
    </w:p>
    <w:p w14:paraId="598DBA99">
      <w:pPr>
        <w:spacing w:line="320" w:lineRule="exact"/>
        <w:rPr>
          <w:rFonts w:hint="eastAsia"/>
          <w:lang w:eastAsia="zh-CN"/>
        </w:rPr>
      </w:pPr>
    </w:p>
    <w:p w14:paraId="6BDA06E0">
      <w:pPr>
        <w:pStyle w:val="4"/>
        <w:spacing w:before="140" w:line="340" w:lineRule="exact"/>
        <w:rPr>
          <w:lang w:eastAsia="zh-CN"/>
        </w:rPr>
      </w:pPr>
      <w:r>
        <w:rPr>
          <w:rFonts w:ascii="Noto Sans CJK SC" w:hAnsi="Noto Sans CJK SC" w:eastAsia="Noto Sans CJK SC" w:cs="Noto Sans CJK SC"/>
          <w:sz w:val="23"/>
          <w:lang w:eastAsia="zh-CN"/>
        </w:rPr>
        <w:t>11月6日 星期五</w:t>
      </w:r>
    </w:p>
    <w:p w14:paraId="762785E1">
      <w:pPr>
        <w:spacing w:after="120" w:line="336" w:lineRule="exact"/>
        <w:rPr>
          <w:rFonts w:cs="Noto Serif CJK SC"/>
          <w:sz w:val="21"/>
          <w:lang w:eastAsia="zh-CN"/>
        </w:rPr>
      </w:pPr>
      <w:r>
        <w:rPr>
          <w:rFonts w:cs="Noto Serif CJK SC"/>
          <w:sz w:val="21"/>
          <w:lang w:eastAsia="zh-CN"/>
        </w:rPr>
        <w:t>13:30-17:00</w:t>
      </w:r>
      <w:r>
        <w:rPr>
          <w:rFonts w:hint="eastAsia" w:cs="Noto Serif CJK SC"/>
          <w:sz w:val="21"/>
          <w:lang w:eastAsia="zh-CN"/>
        </w:rPr>
        <w:t xml:space="preserve"> </w:t>
      </w:r>
      <w:r>
        <w:rPr>
          <w:rFonts w:cs="Noto Serif CJK SC"/>
          <w:sz w:val="21"/>
          <w:lang w:eastAsia="zh-CN"/>
        </w:rPr>
        <w:t>报到（第三教学楼102室）。参会人员校食堂用餐。</w:t>
      </w:r>
    </w:p>
    <w:p w14:paraId="303B6D56">
      <w:pPr>
        <w:spacing w:after="120" w:line="336" w:lineRule="exact"/>
        <w:rPr>
          <w:rFonts w:hint="eastAsia"/>
          <w:lang w:eastAsia="zh-CN"/>
        </w:rPr>
      </w:pPr>
    </w:p>
    <w:p w14:paraId="13F88001">
      <w:pPr>
        <w:pStyle w:val="4"/>
        <w:spacing w:before="140" w:line="340" w:lineRule="exact"/>
        <w:rPr>
          <w:lang w:eastAsia="zh-CN"/>
        </w:rPr>
      </w:pPr>
      <w:r>
        <w:rPr>
          <w:rFonts w:ascii="Noto Sans CJK SC" w:hAnsi="Noto Sans CJK SC" w:eastAsia="Noto Sans CJK SC" w:cs="Noto Sans CJK SC"/>
          <w:sz w:val="23"/>
          <w:lang w:eastAsia="zh-CN"/>
        </w:rPr>
        <w:t>11月7日 星期六 上午</w:t>
      </w:r>
    </w:p>
    <w:p w14:paraId="6F8B0B1C">
      <w:pPr>
        <w:spacing w:line="336" w:lineRule="exact"/>
        <w:rPr>
          <w:rFonts w:hint="eastAsia"/>
          <w:lang w:eastAsia="zh-CN"/>
        </w:rPr>
      </w:pPr>
      <w:r>
        <w:rPr>
          <w:rFonts w:cs="Noto Serif CJK SC"/>
          <w:sz w:val="21"/>
          <w:lang w:eastAsia="zh-CN"/>
        </w:rPr>
        <w:t>基地成立仪式及主旨发言一</w:t>
      </w:r>
      <w:r>
        <w:rPr>
          <w:rFonts w:hint="eastAsia" w:cs="Noto Serif CJK SC"/>
          <w:sz w:val="21"/>
          <w:lang w:eastAsia="zh-CN"/>
        </w:rPr>
        <w:t xml:space="preserve"> </w:t>
      </w:r>
      <w:r>
        <w:rPr>
          <w:rFonts w:cs="Noto Serif CJK SC"/>
          <w:sz w:val="21"/>
          <w:lang w:eastAsia="zh-CN"/>
        </w:rPr>
        <w:t>会场：</w:t>
      </w:r>
      <w:r>
        <w:rPr>
          <w:rFonts w:hint="eastAsia" w:ascii="宋体" w:hAnsi="宋体" w:eastAsia="宋体" w:cs="宋体"/>
          <w:sz w:val="21"/>
          <w:lang w:eastAsia="zh-CN"/>
        </w:rPr>
        <w:t>第六教学楼大礼堂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</w:tblPr>
      <w:tblGrid>
        <w:gridCol w:w="1531"/>
        <w:gridCol w:w="1871"/>
        <w:gridCol w:w="5386"/>
        <w:gridCol w:w="1077"/>
      </w:tblGrid>
      <w:tr w14:paraId="214A951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tblHeader/>
          <w:jc w:val="center"/>
        </w:trPr>
        <w:tc>
          <w:tcPr>
            <w:tcW w:w="1531" w:type="dxa"/>
            <w:shd w:val="clear" w:color="auto" w:fill="E8EDF2"/>
            <w:vAlign w:val="center"/>
          </w:tcPr>
          <w:p w14:paraId="7B4C1F98">
            <w:pPr>
              <w:spacing w:after="0" w:line="284" w:lineRule="exact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sz w:val="20"/>
              </w:rPr>
              <w:t>时间</w:t>
            </w:r>
          </w:p>
        </w:tc>
        <w:tc>
          <w:tcPr>
            <w:tcW w:w="1871" w:type="dxa"/>
            <w:shd w:val="clear" w:color="auto" w:fill="E8EDF2"/>
            <w:vAlign w:val="center"/>
          </w:tcPr>
          <w:p w14:paraId="4DA16D68">
            <w:pPr>
              <w:spacing w:after="0" w:line="284" w:lineRule="exact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sz w:val="20"/>
              </w:rPr>
              <w:t>环节及发言人</w:t>
            </w:r>
          </w:p>
        </w:tc>
        <w:tc>
          <w:tcPr>
            <w:tcW w:w="5386" w:type="dxa"/>
            <w:shd w:val="clear" w:color="auto" w:fill="E8EDF2"/>
            <w:vAlign w:val="center"/>
          </w:tcPr>
          <w:p w14:paraId="52B384B5">
            <w:pPr>
              <w:spacing w:after="0" w:line="284" w:lineRule="exact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sz w:val="20"/>
              </w:rPr>
              <w:t>报告题目或内容</w:t>
            </w:r>
          </w:p>
        </w:tc>
        <w:tc>
          <w:tcPr>
            <w:tcW w:w="1077" w:type="dxa"/>
            <w:shd w:val="clear" w:color="auto" w:fill="E8EDF2"/>
            <w:vAlign w:val="center"/>
          </w:tcPr>
          <w:p w14:paraId="34A3E024">
            <w:pPr>
              <w:spacing w:after="0" w:line="284" w:lineRule="exact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sz w:val="20"/>
              </w:rPr>
              <w:t>主持</w:t>
            </w:r>
          </w:p>
        </w:tc>
      </w:tr>
      <w:tr w14:paraId="5B372CB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1AABB690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08:30-09:00</w:t>
            </w:r>
          </w:p>
        </w:tc>
        <w:tc>
          <w:tcPr>
            <w:tcW w:w="1871" w:type="dxa"/>
            <w:vAlign w:val="center"/>
          </w:tcPr>
          <w:p w14:paraId="02CBAECF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嘉宾签到入场</w:t>
            </w:r>
          </w:p>
        </w:tc>
        <w:tc>
          <w:tcPr>
            <w:tcW w:w="5386" w:type="dxa"/>
            <w:vAlign w:val="center"/>
          </w:tcPr>
          <w:p w14:paraId="1E173FC7">
            <w:pPr>
              <w:spacing w:after="0" w:line="284" w:lineRule="exact"/>
              <w:rPr>
                <w:lang w:eastAsia="zh-CN"/>
              </w:rPr>
            </w:pPr>
          </w:p>
        </w:tc>
        <w:tc>
          <w:tcPr>
            <w:tcW w:w="1077" w:type="dxa"/>
            <w:vMerge w:val="restart"/>
            <w:vAlign w:val="center"/>
          </w:tcPr>
          <w:p w14:paraId="60CF39BF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郑国锋</w:t>
            </w:r>
          </w:p>
          <w:p w14:paraId="33BD7FE7">
            <w:pPr>
              <w:spacing w:after="0" w:line="284" w:lineRule="exact"/>
              <w:jc w:val="center"/>
            </w:pPr>
          </w:p>
        </w:tc>
      </w:tr>
      <w:tr w14:paraId="465B7D8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6691DBA4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09:00-09:10</w:t>
            </w:r>
          </w:p>
        </w:tc>
        <w:tc>
          <w:tcPr>
            <w:tcW w:w="1871" w:type="dxa"/>
            <w:vAlign w:val="center"/>
          </w:tcPr>
          <w:p w14:paraId="48FBEB16">
            <w:pPr>
              <w:spacing w:after="0" w:line="284" w:lineRule="exact"/>
            </w:pPr>
            <w:r>
              <w:rPr>
                <w:rFonts w:hint="eastAsia" w:ascii="宋体" w:hAnsi="宋体" w:eastAsia="宋体" w:cs="宋体"/>
                <w:sz w:val="20"/>
                <w:lang w:eastAsia="zh-CN"/>
              </w:rPr>
              <w:t>会议</w:t>
            </w:r>
            <w:r>
              <w:rPr>
                <w:rFonts w:cs="Noto Serif CJK SC"/>
                <w:sz w:val="20"/>
              </w:rPr>
              <w:t>开始</w:t>
            </w:r>
          </w:p>
        </w:tc>
        <w:tc>
          <w:tcPr>
            <w:tcW w:w="5386" w:type="dxa"/>
            <w:vAlign w:val="center"/>
          </w:tcPr>
          <w:p w14:paraId="52855600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介绍出席嘉宾</w:t>
            </w:r>
          </w:p>
        </w:tc>
        <w:tc>
          <w:tcPr>
            <w:tcW w:w="1077" w:type="dxa"/>
            <w:vMerge w:val="continue"/>
            <w:vAlign w:val="center"/>
          </w:tcPr>
          <w:p w14:paraId="5EDD6443">
            <w:pPr>
              <w:spacing w:after="0" w:line="284" w:lineRule="exact"/>
              <w:jc w:val="center"/>
            </w:pPr>
          </w:p>
        </w:tc>
      </w:tr>
      <w:tr w14:paraId="2814C1B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1BEFA5AA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09:10-09:20</w:t>
            </w:r>
          </w:p>
        </w:tc>
        <w:tc>
          <w:tcPr>
            <w:tcW w:w="1871" w:type="dxa"/>
            <w:vAlign w:val="center"/>
          </w:tcPr>
          <w:p w14:paraId="719A8E08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校领导致辞</w:t>
            </w:r>
          </w:p>
        </w:tc>
        <w:tc>
          <w:tcPr>
            <w:tcW w:w="5386" w:type="dxa"/>
            <w:vAlign w:val="center"/>
          </w:tcPr>
          <w:p w14:paraId="01431900">
            <w:pPr>
              <w:spacing w:after="0" w:line="284" w:lineRule="exact"/>
              <w:rPr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lang w:eastAsia="zh-CN"/>
              </w:rPr>
              <w:t>华东理工大学党委副书记李涛致辞</w:t>
            </w:r>
          </w:p>
        </w:tc>
        <w:tc>
          <w:tcPr>
            <w:tcW w:w="1077" w:type="dxa"/>
            <w:vMerge w:val="continue"/>
            <w:vAlign w:val="center"/>
          </w:tcPr>
          <w:p w14:paraId="7F2091E1">
            <w:pPr>
              <w:spacing w:after="0" w:line="284" w:lineRule="exact"/>
              <w:jc w:val="center"/>
              <w:rPr>
                <w:lang w:eastAsia="zh-CN"/>
              </w:rPr>
            </w:pPr>
          </w:p>
        </w:tc>
      </w:tr>
      <w:tr w14:paraId="02A7922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0A3CCF56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09:20-09:30</w:t>
            </w:r>
          </w:p>
        </w:tc>
        <w:tc>
          <w:tcPr>
            <w:tcW w:w="1871" w:type="dxa"/>
            <w:vAlign w:val="center"/>
          </w:tcPr>
          <w:p w14:paraId="392391AC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名词委领导致辞</w:t>
            </w:r>
          </w:p>
        </w:tc>
        <w:tc>
          <w:tcPr>
            <w:tcW w:w="5386" w:type="dxa"/>
            <w:vAlign w:val="center"/>
          </w:tcPr>
          <w:p w14:paraId="4798C9F6">
            <w:pPr>
              <w:spacing w:after="0" w:line="284" w:lineRule="exact"/>
              <w:rPr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lang w:eastAsia="zh-CN"/>
              </w:rPr>
              <w:t>全国科学技术名词审定委员会专职副主任裴亚军致辞</w:t>
            </w:r>
          </w:p>
        </w:tc>
        <w:tc>
          <w:tcPr>
            <w:tcW w:w="1077" w:type="dxa"/>
            <w:vMerge w:val="continue"/>
            <w:vAlign w:val="center"/>
          </w:tcPr>
          <w:p w14:paraId="5110E15B">
            <w:pPr>
              <w:spacing w:after="0" w:line="284" w:lineRule="exact"/>
              <w:jc w:val="center"/>
              <w:rPr>
                <w:lang w:eastAsia="zh-CN"/>
              </w:rPr>
            </w:pPr>
          </w:p>
        </w:tc>
      </w:tr>
      <w:tr w14:paraId="63C423E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32DAC86B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09:30-09:40</w:t>
            </w:r>
          </w:p>
        </w:tc>
        <w:tc>
          <w:tcPr>
            <w:tcW w:w="1871" w:type="dxa"/>
            <w:vAlign w:val="center"/>
          </w:tcPr>
          <w:p w14:paraId="6E61709F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揭牌仪式</w:t>
            </w:r>
          </w:p>
        </w:tc>
        <w:tc>
          <w:tcPr>
            <w:tcW w:w="5386" w:type="dxa"/>
            <w:vAlign w:val="center"/>
          </w:tcPr>
          <w:p w14:paraId="74947ADB">
            <w:pPr>
              <w:spacing w:after="0" w:line="284" w:lineRule="exact"/>
              <w:rPr>
                <w:lang w:eastAsia="zh-CN"/>
              </w:rPr>
            </w:pPr>
            <w:r>
              <w:rPr>
                <w:rFonts w:cs="Noto Serif CJK SC"/>
                <w:sz w:val="20"/>
                <w:lang w:eastAsia="zh-CN"/>
              </w:rPr>
              <w:t>领导嘉宾共同揭牌、集体合影</w:t>
            </w:r>
          </w:p>
        </w:tc>
        <w:tc>
          <w:tcPr>
            <w:tcW w:w="1077" w:type="dxa"/>
            <w:vMerge w:val="continue"/>
            <w:vAlign w:val="center"/>
          </w:tcPr>
          <w:p w14:paraId="4F44E4AB">
            <w:pPr>
              <w:spacing w:after="0" w:line="284" w:lineRule="exact"/>
              <w:jc w:val="center"/>
            </w:pPr>
          </w:p>
        </w:tc>
      </w:tr>
      <w:tr w14:paraId="4AC75EE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362C60CE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09:40-10:00</w:t>
            </w:r>
          </w:p>
        </w:tc>
        <w:tc>
          <w:tcPr>
            <w:tcW w:w="1871" w:type="dxa"/>
            <w:vAlign w:val="center"/>
          </w:tcPr>
          <w:p w14:paraId="7BB3992D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茶歇</w:t>
            </w:r>
          </w:p>
        </w:tc>
        <w:tc>
          <w:tcPr>
            <w:tcW w:w="5386" w:type="dxa"/>
            <w:vAlign w:val="center"/>
          </w:tcPr>
          <w:p w14:paraId="368F4170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自由交流</w:t>
            </w:r>
          </w:p>
        </w:tc>
        <w:tc>
          <w:tcPr>
            <w:tcW w:w="1077" w:type="dxa"/>
            <w:vAlign w:val="center"/>
          </w:tcPr>
          <w:p w14:paraId="7240C9BA">
            <w:pPr>
              <w:spacing w:after="0" w:line="284" w:lineRule="exact"/>
              <w:jc w:val="center"/>
            </w:pPr>
          </w:p>
        </w:tc>
      </w:tr>
      <w:tr w14:paraId="3993F14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1720F160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10:00-10:25</w:t>
            </w:r>
          </w:p>
        </w:tc>
        <w:tc>
          <w:tcPr>
            <w:tcW w:w="1871" w:type="dxa"/>
            <w:vAlign w:val="center"/>
          </w:tcPr>
          <w:p w14:paraId="11689469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主旨发言1</w:t>
            </w:r>
            <w:r>
              <w:rPr>
                <w:rFonts w:cs="Noto Serif CJK SC"/>
                <w:sz w:val="20"/>
              </w:rPr>
              <w:br w:type="textWrapping"/>
            </w:r>
            <w:r>
              <w:rPr>
                <w:rFonts w:cs="Noto Serif CJK SC"/>
                <w:sz w:val="20"/>
              </w:rPr>
              <w:t>白志山</w:t>
            </w:r>
          </w:p>
        </w:tc>
        <w:tc>
          <w:tcPr>
            <w:tcW w:w="5386" w:type="dxa"/>
            <w:vAlign w:val="center"/>
          </w:tcPr>
          <w:p w14:paraId="25541053">
            <w:pPr>
              <w:spacing w:after="0" w:line="284" w:lineRule="exact"/>
              <w:rPr>
                <w:lang w:eastAsia="zh-CN"/>
              </w:rPr>
            </w:pPr>
            <w:r>
              <w:rPr>
                <w:rFonts w:cs="Noto Serif CJK SC"/>
                <w:sz w:val="20"/>
                <w:lang w:eastAsia="zh-CN"/>
              </w:rPr>
              <w:t>化工工程实践中的术语规范与国际传播</w:t>
            </w:r>
          </w:p>
        </w:tc>
        <w:tc>
          <w:tcPr>
            <w:tcW w:w="1077" w:type="dxa"/>
            <w:vMerge w:val="restart"/>
            <w:vAlign w:val="center"/>
          </w:tcPr>
          <w:p w14:paraId="02BE355C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代晓明</w:t>
            </w:r>
          </w:p>
        </w:tc>
      </w:tr>
      <w:tr w14:paraId="6D27A69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2F4B7842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10:25-10:50</w:t>
            </w:r>
          </w:p>
        </w:tc>
        <w:tc>
          <w:tcPr>
            <w:tcW w:w="1871" w:type="dxa"/>
            <w:vAlign w:val="center"/>
          </w:tcPr>
          <w:p w14:paraId="6BFD9E7A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主旨发言2</w:t>
            </w:r>
            <w:r>
              <w:rPr>
                <w:rFonts w:cs="Noto Serif CJK SC"/>
                <w:sz w:val="20"/>
              </w:rPr>
              <w:br w:type="textWrapping"/>
            </w:r>
            <w:r>
              <w:rPr>
                <w:rFonts w:cs="Noto Serif CJK SC"/>
                <w:sz w:val="20"/>
              </w:rPr>
              <w:t>王琪</w:t>
            </w:r>
          </w:p>
        </w:tc>
        <w:tc>
          <w:tcPr>
            <w:tcW w:w="5386" w:type="dxa"/>
            <w:vAlign w:val="center"/>
          </w:tcPr>
          <w:p w14:paraId="0C0D1A50">
            <w:pPr>
              <w:spacing w:after="0" w:line="284" w:lineRule="exact"/>
              <w:rPr>
                <w:lang w:eastAsia="zh-CN"/>
              </w:rPr>
            </w:pPr>
            <w:r>
              <w:rPr>
                <w:rFonts w:cs="Noto Serif CJK SC"/>
                <w:sz w:val="20"/>
                <w:lang w:eastAsia="zh-CN"/>
              </w:rPr>
              <w:t>联合国专门机构中文术语管理：现状与优化路径</w:t>
            </w:r>
          </w:p>
        </w:tc>
        <w:tc>
          <w:tcPr>
            <w:tcW w:w="1077" w:type="dxa"/>
            <w:vMerge w:val="continue"/>
            <w:vAlign w:val="center"/>
          </w:tcPr>
          <w:p w14:paraId="28A8EC8A">
            <w:pPr>
              <w:spacing w:after="0" w:line="284" w:lineRule="exact"/>
              <w:jc w:val="center"/>
            </w:pPr>
          </w:p>
        </w:tc>
      </w:tr>
      <w:tr w14:paraId="144F990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7AA2A6BF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10:50-11:10</w:t>
            </w:r>
          </w:p>
        </w:tc>
        <w:tc>
          <w:tcPr>
            <w:tcW w:w="1871" w:type="dxa"/>
            <w:vAlign w:val="center"/>
          </w:tcPr>
          <w:p w14:paraId="007AED7E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主旨发言3</w:t>
            </w:r>
            <w:r>
              <w:rPr>
                <w:rFonts w:cs="Noto Serif CJK SC"/>
                <w:sz w:val="20"/>
              </w:rPr>
              <w:br w:type="textWrapping"/>
            </w:r>
            <w:r>
              <w:rPr>
                <w:rFonts w:cs="Noto Serif CJK SC"/>
                <w:sz w:val="20"/>
              </w:rPr>
              <w:t>Obaid Hamid</w:t>
            </w:r>
          </w:p>
        </w:tc>
        <w:tc>
          <w:tcPr>
            <w:tcW w:w="5386" w:type="dxa"/>
            <w:vAlign w:val="center"/>
          </w:tcPr>
          <w:p w14:paraId="4A12A7C0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Whose English, whose knowledge? Re-standardising academic English from the Global South</w:t>
            </w:r>
          </w:p>
        </w:tc>
        <w:tc>
          <w:tcPr>
            <w:tcW w:w="1077" w:type="dxa"/>
            <w:vMerge w:val="restart"/>
            <w:vAlign w:val="center"/>
          </w:tcPr>
          <w:p w14:paraId="73022E3E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吴建伟</w:t>
            </w:r>
          </w:p>
        </w:tc>
      </w:tr>
      <w:tr w14:paraId="6264FB7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5D343F09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11:10-11:35</w:t>
            </w:r>
          </w:p>
        </w:tc>
        <w:tc>
          <w:tcPr>
            <w:tcW w:w="1871" w:type="dxa"/>
            <w:vAlign w:val="center"/>
          </w:tcPr>
          <w:p w14:paraId="699891E2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主旨发言4</w:t>
            </w:r>
            <w:r>
              <w:rPr>
                <w:rFonts w:cs="Noto Serif CJK SC"/>
                <w:sz w:val="20"/>
              </w:rPr>
              <w:br w:type="textWrapping"/>
            </w:r>
            <w:r>
              <w:rPr>
                <w:rFonts w:cs="Noto Serif CJK SC"/>
                <w:sz w:val="20"/>
              </w:rPr>
              <w:t>方小兵</w:t>
            </w:r>
          </w:p>
        </w:tc>
        <w:tc>
          <w:tcPr>
            <w:tcW w:w="5386" w:type="dxa"/>
            <w:vAlign w:val="center"/>
          </w:tcPr>
          <w:p w14:paraId="377BA4DA">
            <w:pPr>
              <w:spacing w:after="0" w:line="284" w:lineRule="exact"/>
              <w:rPr>
                <w:lang w:eastAsia="zh-CN"/>
              </w:rPr>
            </w:pPr>
            <w:r>
              <w:rPr>
                <w:rFonts w:cs="Noto Serif CJK SC"/>
                <w:sz w:val="20"/>
                <w:lang w:eastAsia="zh-CN"/>
              </w:rPr>
              <w:t>科技术语与国际知识传播：UNESCO、ISO与WIPO术语政策比较</w:t>
            </w:r>
          </w:p>
        </w:tc>
        <w:tc>
          <w:tcPr>
            <w:tcW w:w="1077" w:type="dxa"/>
            <w:vMerge w:val="continue"/>
            <w:vAlign w:val="center"/>
          </w:tcPr>
          <w:p w14:paraId="49BC157E">
            <w:pPr>
              <w:spacing w:after="0" w:line="284" w:lineRule="exact"/>
              <w:jc w:val="center"/>
            </w:pPr>
          </w:p>
        </w:tc>
      </w:tr>
      <w:tr w14:paraId="5CE1383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1E1E7836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11:35-12:00</w:t>
            </w:r>
          </w:p>
        </w:tc>
        <w:tc>
          <w:tcPr>
            <w:tcW w:w="1871" w:type="dxa"/>
            <w:vAlign w:val="center"/>
          </w:tcPr>
          <w:p w14:paraId="146434BC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主旨发言5</w:t>
            </w:r>
            <w:r>
              <w:rPr>
                <w:rFonts w:cs="Noto Serif CJK SC"/>
                <w:sz w:val="20"/>
              </w:rPr>
              <w:br w:type="textWrapping"/>
            </w:r>
            <w:r>
              <w:rPr>
                <w:rFonts w:cs="Noto Serif CJK SC"/>
                <w:sz w:val="20"/>
              </w:rPr>
              <w:t>郑国锋</w:t>
            </w:r>
          </w:p>
        </w:tc>
        <w:tc>
          <w:tcPr>
            <w:tcW w:w="5386" w:type="dxa"/>
            <w:vAlign w:val="center"/>
          </w:tcPr>
          <w:p w14:paraId="7A6E5491">
            <w:pPr>
              <w:spacing w:after="0" w:line="284" w:lineRule="exact"/>
              <w:rPr>
                <w:lang w:eastAsia="zh-CN"/>
              </w:rPr>
            </w:pPr>
            <w:r>
              <w:rPr>
                <w:rFonts w:cs="Noto Serif CJK SC"/>
                <w:sz w:val="20"/>
                <w:lang w:eastAsia="zh-CN"/>
              </w:rPr>
              <w:t>中国科技术语国际传播与中文国际传播能力提升：机制、瓶颈与路径</w:t>
            </w:r>
          </w:p>
        </w:tc>
        <w:tc>
          <w:tcPr>
            <w:tcW w:w="1077" w:type="dxa"/>
            <w:vMerge w:val="continue"/>
            <w:vAlign w:val="center"/>
          </w:tcPr>
          <w:p w14:paraId="41E62BFC">
            <w:pPr>
              <w:spacing w:after="0" w:line="284" w:lineRule="exact"/>
              <w:jc w:val="center"/>
            </w:pPr>
          </w:p>
        </w:tc>
      </w:tr>
      <w:tr w14:paraId="75D2FE1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6823A391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12:00-13:30</w:t>
            </w:r>
          </w:p>
        </w:tc>
        <w:tc>
          <w:tcPr>
            <w:tcW w:w="1871" w:type="dxa"/>
            <w:vAlign w:val="center"/>
          </w:tcPr>
          <w:p w14:paraId="55F14D74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午餐</w:t>
            </w:r>
          </w:p>
        </w:tc>
        <w:tc>
          <w:tcPr>
            <w:tcW w:w="5386" w:type="dxa"/>
            <w:vAlign w:val="center"/>
          </w:tcPr>
          <w:p w14:paraId="094D9E11">
            <w:pPr>
              <w:spacing w:after="0" w:line="284" w:lineRule="exact"/>
            </w:pPr>
          </w:p>
        </w:tc>
        <w:tc>
          <w:tcPr>
            <w:tcW w:w="1077" w:type="dxa"/>
            <w:vAlign w:val="center"/>
          </w:tcPr>
          <w:p w14:paraId="27BBD715">
            <w:pPr>
              <w:spacing w:after="0" w:line="284" w:lineRule="exact"/>
              <w:jc w:val="center"/>
            </w:pPr>
          </w:p>
        </w:tc>
      </w:tr>
    </w:tbl>
    <w:p w14:paraId="0E86F098">
      <w:r>
        <w:br w:type="page"/>
      </w:r>
    </w:p>
    <w:p w14:paraId="342383F6">
      <w:pPr>
        <w:pStyle w:val="4"/>
        <w:spacing w:before="140" w:line="340" w:lineRule="exact"/>
      </w:pPr>
      <w:r>
        <w:rPr>
          <w:rFonts w:ascii="Noto Sans CJK SC" w:hAnsi="Noto Sans CJK SC" w:eastAsia="Noto Sans CJK SC" w:cs="Noto Sans CJK SC"/>
          <w:sz w:val="23"/>
        </w:rPr>
        <w:t>11月7日 星期六 下午</w:t>
      </w:r>
    </w:p>
    <w:p w14:paraId="7AE8685A">
      <w:pPr>
        <w:spacing w:line="320" w:lineRule="exact"/>
        <w:rPr>
          <w:lang w:eastAsia="zh-CN"/>
        </w:rPr>
      </w:pPr>
      <w:r>
        <w:rPr>
          <w:rFonts w:cs="Noto Serif CJK SC"/>
          <w:sz w:val="20"/>
          <w:lang w:eastAsia="zh-CN"/>
        </w:rPr>
        <w:t>平行</w:t>
      </w:r>
      <w:r>
        <w:rPr>
          <w:rFonts w:hint="eastAsia" w:ascii="宋体" w:hAnsi="宋体" w:eastAsia="宋体" w:cs="宋体"/>
          <w:sz w:val="20"/>
          <w:lang w:eastAsia="zh-CN"/>
        </w:rPr>
        <w:t>论坛</w:t>
      </w:r>
      <w:r>
        <w:rPr>
          <w:rFonts w:cs="Noto Serif CJK SC"/>
          <w:sz w:val="20"/>
          <w:lang w:eastAsia="zh-CN"/>
        </w:rPr>
        <w:t>及主旨发言二</w:t>
      </w:r>
      <w:r>
        <w:rPr>
          <w:rFonts w:hint="eastAsia" w:cs="Noto Serif CJK SC"/>
          <w:sz w:val="20"/>
          <w:lang w:eastAsia="zh-CN"/>
        </w:rPr>
        <w:t xml:space="preserve"> </w:t>
      </w:r>
      <w:r>
        <w:rPr>
          <w:rFonts w:cs="Noto Serif CJK SC"/>
          <w:sz w:val="20"/>
          <w:lang w:eastAsia="zh-CN"/>
        </w:rPr>
        <w:t>会场：</w:t>
      </w:r>
      <w:r>
        <w:rPr>
          <w:rFonts w:hint="eastAsia" w:ascii="宋体" w:hAnsi="宋体" w:eastAsia="宋体" w:cs="宋体"/>
          <w:sz w:val="20"/>
          <w:lang w:eastAsia="zh-CN"/>
        </w:rPr>
        <w:t>第四教学楼</w:t>
      </w:r>
      <w:r>
        <w:rPr>
          <w:rFonts w:cs="Noto Serif CJK SC"/>
          <w:sz w:val="20"/>
          <w:lang w:eastAsia="zh-CN"/>
        </w:rPr>
        <w:t>102</w:t>
      </w:r>
      <w:r>
        <w:rPr>
          <w:rFonts w:hint="eastAsia" w:ascii="宋体" w:hAnsi="宋体" w:eastAsia="宋体" w:cs="宋体"/>
          <w:sz w:val="20"/>
          <w:lang w:eastAsia="zh-CN"/>
        </w:rPr>
        <w:t>、</w:t>
      </w:r>
      <w:r>
        <w:rPr>
          <w:rFonts w:cs="Noto Serif CJK SC"/>
          <w:sz w:val="20"/>
          <w:lang w:eastAsia="zh-CN"/>
        </w:rPr>
        <w:t>103</w:t>
      </w:r>
      <w:r>
        <w:rPr>
          <w:rFonts w:hint="eastAsia" w:ascii="宋体" w:hAnsi="宋体" w:eastAsia="宋体" w:cs="宋体"/>
          <w:sz w:val="20"/>
          <w:lang w:eastAsia="zh-CN"/>
        </w:rPr>
        <w:t>、</w:t>
      </w:r>
      <w:r>
        <w:rPr>
          <w:rFonts w:cs="Noto Serif CJK SC"/>
          <w:sz w:val="20"/>
          <w:lang w:eastAsia="zh-CN"/>
        </w:rPr>
        <w:t>105</w:t>
      </w:r>
      <w:r>
        <w:rPr>
          <w:rFonts w:hint="eastAsia" w:ascii="宋体" w:hAnsi="宋体" w:eastAsia="宋体" w:cs="宋体"/>
          <w:sz w:val="20"/>
          <w:lang w:eastAsia="zh-CN"/>
        </w:rPr>
        <w:t>、</w:t>
      </w:r>
      <w:r>
        <w:rPr>
          <w:rFonts w:cs="Noto Serif CJK SC"/>
          <w:sz w:val="20"/>
          <w:lang w:eastAsia="zh-CN"/>
        </w:rPr>
        <w:t>107</w:t>
      </w:r>
      <w:r>
        <w:rPr>
          <w:rFonts w:hint="eastAsia" w:ascii="宋体" w:hAnsi="宋体" w:eastAsia="宋体" w:cs="宋体"/>
          <w:sz w:val="20"/>
          <w:lang w:eastAsia="zh-CN"/>
        </w:rPr>
        <w:t>、</w:t>
      </w:r>
      <w:r>
        <w:rPr>
          <w:rFonts w:cs="Noto Serif CJK SC"/>
          <w:sz w:val="20"/>
          <w:lang w:eastAsia="zh-CN"/>
        </w:rPr>
        <w:t>109</w:t>
      </w:r>
      <w:r>
        <w:rPr>
          <w:rFonts w:hint="eastAsia" w:ascii="宋体" w:hAnsi="宋体" w:eastAsia="宋体" w:cs="宋体"/>
          <w:sz w:val="20"/>
          <w:lang w:eastAsia="zh-CN"/>
        </w:rPr>
        <w:t>、</w:t>
      </w:r>
      <w:r>
        <w:rPr>
          <w:rFonts w:cs="Noto Serif CJK SC"/>
          <w:sz w:val="20"/>
          <w:lang w:eastAsia="zh-CN"/>
        </w:rPr>
        <w:t>207</w:t>
      </w:r>
      <w:r>
        <w:rPr>
          <w:rFonts w:hint="eastAsia" w:ascii="宋体" w:hAnsi="宋体" w:eastAsia="宋体" w:cs="宋体"/>
          <w:sz w:val="20"/>
          <w:lang w:eastAsia="zh-CN"/>
        </w:rPr>
        <w:t>、</w:t>
      </w:r>
      <w:r>
        <w:rPr>
          <w:rFonts w:cs="Noto Serif CJK SC"/>
          <w:sz w:val="20"/>
          <w:lang w:eastAsia="zh-CN"/>
        </w:rPr>
        <w:t>206</w:t>
      </w:r>
      <w:r>
        <w:rPr>
          <w:rFonts w:hint="eastAsia" w:ascii="宋体" w:hAnsi="宋体" w:eastAsia="宋体" w:cs="宋体"/>
          <w:sz w:val="20"/>
          <w:lang w:eastAsia="zh-CN"/>
        </w:rPr>
        <w:t>室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</w:tblPr>
      <w:tblGrid>
        <w:gridCol w:w="1531"/>
        <w:gridCol w:w="1871"/>
        <w:gridCol w:w="5386"/>
        <w:gridCol w:w="1077"/>
      </w:tblGrid>
      <w:tr w14:paraId="1FF6036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tblHeader/>
          <w:jc w:val="center"/>
        </w:trPr>
        <w:tc>
          <w:tcPr>
            <w:tcW w:w="1531" w:type="dxa"/>
            <w:shd w:val="clear" w:color="auto" w:fill="E8EDF2"/>
            <w:vAlign w:val="center"/>
          </w:tcPr>
          <w:p w14:paraId="184CF689">
            <w:pPr>
              <w:spacing w:after="0" w:line="284" w:lineRule="exact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sz w:val="20"/>
              </w:rPr>
              <w:t>时间</w:t>
            </w:r>
          </w:p>
        </w:tc>
        <w:tc>
          <w:tcPr>
            <w:tcW w:w="1871" w:type="dxa"/>
            <w:shd w:val="clear" w:color="auto" w:fill="E8EDF2"/>
            <w:vAlign w:val="center"/>
          </w:tcPr>
          <w:p w14:paraId="6E4016B0">
            <w:pPr>
              <w:spacing w:after="0" w:line="284" w:lineRule="exact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sz w:val="20"/>
              </w:rPr>
              <w:t>环节及发言人</w:t>
            </w:r>
          </w:p>
        </w:tc>
        <w:tc>
          <w:tcPr>
            <w:tcW w:w="5386" w:type="dxa"/>
            <w:shd w:val="clear" w:color="auto" w:fill="E8EDF2"/>
            <w:vAlign w:val="center"/>
          </w:tcPr>
          <w:p w14:paraId="5763FDD4">
            <w:pPr>
              <w:spacing w:after="0" w:line="284" w:lineRule="exact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sz w:val="20"/>
              </w:rPr>
              <w:t>报告题目或内容</w:t>
            </w:r>
          </w:p>
        </w:tc>
        <w:tc>
          <w:tcPr>
            <w:tcW w:w="1077" w:type="dxa"/>
            <w:shd w:val="clear" w:color="auto" w:fill="E8EDF2"/>
            <w:vAlign w:val="center"/>
          </w:tcPr>
          <w:p w14:paraId="62CF2A26">
            <w:pPr>
              <w:spacing w:after="0" w:line="284" w:lineRule="exact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sz w:val="20"/>
              </w:rPr>
              <w:t>主持</w:t>
            </w:r>
          </w:p>
        </w:tc>
      </w:tr>
      <w:tr w14:paraId="6B58874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788360A6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13:30-15:30</w:t>
            </w:r>
          </w:p>
        </w:tc>
        <w:tc>
          <w:tcPr>
            <w:tcW w:w="1871" w:type="dxa"/>
            <w:vAlign w:val="center"/>
          </w:tcPr>
          <w:p w14:paraId="63DFE51A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平行</w:t>
            </w:r>
            <w:r>
              <w:rPr>
                <w:rFonts w:hint="eastAsia" w:ascii="宋体" w:hAnsi="宋体" w:eastAsia="宋体" w:cs="宋体"/>
                <w:sz w:val="20"/>
                <w:lang w:eastAsia="zh-CN"/>
              </w:rPr>
              <w:t>论坛</w:t>
            </w:r>
          </w:p>
        </w:tc>
        <w:tc>
          <w:tcPr>
            <w:tcW w:w="5386" w:type="dxa"/>
            <w:vAlign w:val="center"/>
          </w:tcPr>
          <w:p w14:paraId="3CB377F6">
            <w:pPr>
              <w:spacing w:after="0" w:line="284" w:lineRule="exact"/>
              <w:rPr>
                <w:lang w:eastAsia="zh-CN"/>
              </w:rPr>
            </w:pPr>
            <w:r>
              <w:rPr>
                <w:rFonts w:cs="Noto Serif CJK SC"/>
                <w:sz w:val="20"/>
                <w:lang w:eastAsia="zh-CN"/>
              </w:rPr>
              <w:t>各</w:t>
            </w:r>
            <w:r>
              <w:rPr>
                <w:rFonts w:hint="eastAsia" w:ascii="宋体" w:hAnsi="宋体" w:eastAsia="宋体" w:cs="宋体"/>
                <w:sz w:val="20"/>
                <w:lang w:eastAsia="zh-CN"/>
              </w:rPr>
              <w:t>分论坛</w:t>
            </w:r>
            <w:r>
              <w:rPr>
                <w:rFonts w:hint="eastAsia" w:cs="Noto Serif CJK SC"/>
                <w:sz w:val="20"/>
                <w:lang w:eastAsia="zh-CN"/>
              </w:rPr>
              <w:t>同</w:t>
            </w:r>
            <w:r>
              <w:rPr>
                <w:rFonts w:cs="Noto Serif CJK SC"/>
                <w:sz w:val="20"/>
                <w:lang w:eastAsia="zh-CN"/>
              </w:rPr>
              <w:t>时进行，每人10分钟发言（含点评）</w:t>
            </w:r>
          </w:p>
        </w:tc>
        <w:tc>
          <w:tcPr>
            <w:tcW w:w="1077" w:type="dxa"/>
            <w:vAlign w:val="center"/>
          </w:tcPr>
          <w:p w14:paraId="6D759378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各</w:t>
            </w:r>
            <w:r>
              <w:rPr>
                <w:rFonts w:hint="eastAsia" w:ascii="宋体" w:hAnsi="宋体" w:eastAsia="宋体" w:cs="宋体"/>
                <w:sz w:val="20"/>
                <w:lang w:eastAsia="zh-CN"/>
              </w:rPr>
              <w:t>分论坛</w:t>
            </w:r>
          </w:p>
        </w:tc>
      </w:tr>
      <w:tr w14:paraId="0B8656C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4B5CBCB3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15:30-15:50</w:t>
            </w:r>
          </w:p>
        </w:tc>
        <w:tc>
          <w:tcPr>
            <w:tcW w:w="1871" w:type="dxa"/>
            <w:vAlign w:val="center"/>
          </w:tcPr>
          <w:p w14:paraId="030DC52B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茶歇</w:t>
            </w:r>
          </w:p>
        </w:tc>
        <w:tc>
          <w:tcPr>
            <w:tcW w:w="5386" w:type="dxa"/>
            <w:vAlign w:val="center"/>
          </w:tcPr>
          <w:p w14:paraId="7ED19839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自由交流</w:t>
            </w:r>
          </w:p>
        </w:tc>
        <w:tc>
          <w:tcPr>
            <w:tcW w:w="1077" w:type="dxa"/>
            <w:vAlign w:val="center"/>
          </w:tcPr>
          <w:p w14:paraId="64737B9F">
            <w:pPr>
              <w:spacing w:after="0" w:line="284" w:lineRule="exact"/>
              <w:jc w:val="center"/>
            </w:pPr>
          </w:p>
        </w:tc>
      </w:tr>
      <w:tr w14:paraId="72B85C3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6B9CD1DE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15:50-16:15</w:t>
            </w:r>
          </w:p>
        </w:tc>
        <w:tc>
          <w:tcPr>
            <w:tcW w:w="1871" w:type="dxa"/>
            <w:vAlign w:val="center"/>
          </w:tcPr>
          <w:p w14:paraId="4DD7B619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主旨发言6</w:t>
            </w:r>
            <w:r>
              <w:rPr>
                <w:rFonts w:cs="Noto Serif CJK SC"/>
                <w:sz w:val="20"/>
              </w:rPr>
              <w:br w:type="textWrapping"/>
            </w:r>
            <w:r>
              <w:rPr>
                <w:rFonts w:cs="Noto Serif CJK SC"/>
                <w:sz w:val="20"/>
              </w:rPr>
              <w:t>姜锋</w:t>
            </w:r>
          </w:p>
        </w:tc>
        <w:tc>
          <w:tcPr>
            <w:tcW w:w="5386" w:type="dxa"/>
            <w:vAlign w:val="center"/>
          </w:tcPr>
          <w:p w14:paraId="7A509B5D">
            <w:pPr>
              <w:spacing w:after="0" w:line="284" w:lineRule="exact"/>
              <w:rPr>
                <w:lang w:eastAsia="zh-CN"/>
              </w:rPr>
            </w:pPr>
            <w:r>
              <w:rPr>
                <w:rFonts w:cs="Noto Serif CJK SC"/>
                <w:sz w:val="20"/>
                <w:lang w:eastAsia="zh-CN"/>
              </w:rPr>
              <w:t>欧洲科技术语政策与中国术语出海</w:t>
            </w:r>
          </w:p>
        </w:tc>
        <w:tc>
          <w:tcPr>
            <w:tcW w:w="1077" w:type="dxa"/>
            <w:vMerge w:val="restart"/>
            <w:vAlign w:val="center"/>
          </w:tcPr>
          <w:p w14:paraId="1801288D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陈丽湘</w:t>
            </w:r>
          </w:p>
        </w:tc>
      </w:tr>
      <w:tr w14:paraId="6E788BB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73370718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16:15-16:40</w:t>
            </w:r>
          </w:p>
        </w:tc>
        <w:tc>
          <w:tcPr>
            <w:tcW w:w="1871" w:type="dxa"/>
            <w:vAlign w:val="center"/>
          </w:tcPr>
          <w:p w14:paraId="57B7D277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主旨发言7</w:t>
            </w:r>
            <w:r>
              <w:rPr>
                <w:rFonts w:cs="Noto Serif CJK SC"/>
                <w:sz w:val="20"/>
              </w:rPr>
              <w:br w:type="textWrapping"/>
            </w:r>
            <w:r>
              <w:rPr>
                <w:rFonts w:cs="Noto Serif CJK SC"/>
                <w:sz w:val="20"/>
              </w:rPr>
              <w:t>沈骑</w:t>
            </w:r>
          </w:p>
        </w:tc>
        <w:tc>
          <w:tcPr>
            <w:tcW w:w="5386" w:type="dxa"/>
            <w:vAlign w:val="center"/>
          </w:tcPr>
          <w:p w14:paraId="6A69491C">
            <w:pPr>
              <w:spacing w:after="0" w:line="284" w:lineRule="exact"/>
              <w:rPr>
                <w:lang w:eastAsia="zh-CN"/>
              </w:rPr>
            </w:pPr>
            <w:r>
              <w:rPr>
                <w:rFonts w:cs="Noto Serif CJK SC"/>
                <w:sz w:val="20"/>
                <w:lang w:eastAsia="zh-CN"/>
              </w:rPr>
              <w:t>面向区域国别自主知识体系构建的术语规划谱系进路</w:t>
            </w:r>
          </w:p>
        </w:tc>
        <w:tc>
          <w:tcPr>
            <w:tcW w:w="1077" w:type="dxa"/>
            <w:vMerge w:val="continue"/>
            <w:vAlign w:val="center"/>
          </w:tcPr>
          <w:p w14:paraId="543FAAD5">
            <w:pPr>
              <w:spacing w:after="0" w:line="284" w:lineRule="exact"/>
              <w:jc w:val="center"/>
            </w:pPr>
          </w:p>
        </w:tc>
      </w:tr>
      <w:tr w14:paraId="0C0DF72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425B3BF6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16:40-17:05</w:t>
            </w:r>
          </w:p>
        </w:tc>
        <w:tc>
          <w:tcPr>
            <w:tcW w:w="1871" w:type="dxa"/>
            <w:vAlign w:val="center"/>
          </w:tcPr>
          <w:p w14:paraId="741254E6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主旨发言8</w:t>
            </w:r>
            <w:r>
              <w:rPr>
                <w:rFonts w:cs="Noto Serif CJK SC"/>
                <w:sz w:val="20"/>
              </w:rPr>
              <w:br w:type="textWrapping"/>
            </w:r>
            <w:r>
              <w:rPr>
                <w:rFonts w:cs="Noto Serif CJK SC"/>
                <w:sz w:val="20"/>
              </w:rPr>
              <w:t>叶其松</w:t>
            </w:r>
          </w:p>
        </w:tc>
        <w:tc>
          <w:tcPr>
            <w:tcW w:w="5386" w:type="dxa"/>
            <w:vAlign w:val="center"/>
          </w:tcPr>
          <w:p w14:paraId="7736B96A">
            <w:pPr>
              <w:spacing w:after="0" w:line="284" w:lineRule="exact"/>
              <w:rPr>
                <w:lang w:eastAsia="zh-CN"/>
              </w:rPr>
            </w:pPr>
            <w:r>
              <w:rPr>
                <w:rFonts w:cs="Noto Serif CJK SC"/>
                <w:sz w:val="20"/>
                <w:lang w:eastAsia="zh-CN"/>
              </w:rPr>
              <w:t>新中国初期俄汉术语规划实践路径研究</w:t>
            </w:r>
          </w:p>
        </w:tc>
        <w:tc>
          <w:tcPr>
            <w:tcW w:w="1077" w:type="dxa"/>
            <w:vMerge w:val="continue"/>
            <w:vAlign w:val="center"/>
          </w:tcPr>
          <w:p w14:paraId="352379EC">
            <w:pPr>
              <w:spacing w:after="0" w:line="284" w:lineRule="exact"/>
              <w:jc w:val="center"/>
            </w:pPr>
          </w:p>
        </w:tc>
      </w:tr>
      <w:tr w14:paraId="79272F2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4AEE019B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17:05</w:t>
            </w:r>
          </w:p>
        </w:tc>
        <w:tc>
          <w:tcPr>
            <w:tcW w:w="1871" w:type="dxa"/>
            <w:vAlign w:val="center"/>
          </w:tcPr>
          <w:p w14:paraId="4D214E06">
            <w:pPr>
              <w:spacing w:after="0" w:line="284" w:lineRule="exact"/>
              <w:rPr>
                <w:rFonts w:hint="eastAsia" w:eastAsia="宋体"/>
                <w:lang w:val="en-US" w:eastAsia="zh-CN"/>
              </w:rPr>
            </w:pPr>
            <w:r>
              <w:rPr>
                <w:rFonts w:cs="Noto Serif CJK SC"/>
                <w:sz w:val="20"/>
              </w:rPr>
              <w:t>晚</w:t>
            </w:r>
            <w:r>
              <w:rPr>
                <w:rFonts w:hint="eastAsia" w:eastAsia="宋体" w:cs="Noto Serif CJK SC"/>
                <w:sz w:val="20"/>
                <w:lang w:val="en-US" w:eastAsia="zh-CN"/>
              </w:rPr>
              <w:t>餐</w:t>
            </w:r>
          </w:p>
        </w:tc>
        <w:tc>
          <w:tcPr>
            <w:tcW w:w="5386" w:type="dxa"/>
            <w:vAlign w:val="center"/>
          </w:tcPr>
          <w:p w14:paraId="3C84AA83">
            <w:pPr>
              <w:spacing w:after="0" w:line="284" w:lineRule="exact"/>
            </w:pPr>
          </w:p>
        </w:tc>
        <w:tc>
          <w:tcPr>
            <w:tcW w:w="1077" w:type="dxa"/>
            <w:vAlign w:val="center"/>
          </w:tcPr>
          <w:p w14:paraId="74F0AB47">
            <w:pPr>
              <w:spacing w:after="0" w:line="284" w:lineRule="exact"/>
              <w:jc w:val="center"/>
            </w:pPr>
          </w:p>
        </w:tc>
      </w:tr>
    </w:tbl>
    <w:p w14:paraId="5720C845">
      <w:pPr>
        <w:pStyle w:val="3"/>
        <w:spacing w:before="180" w:line="380" w:lineRule="exact"/>
      </w:pPr>
      <w:r>
        <w:rPr>
          <w:rFonts w:ascii="Noto Sans CJK SC" w:hAnsi="Noto Sans CJK SC" w:eastAsia="Noto Sans CJK SC" w:cs="Noto Sans CJK SC"/>
          <w:sz w:val="26"/>
        </w:rPr>
        <w:t>11月8日 星期日 上午</w:t>
      </w:r>
    </w:p>
    <w:p w14:paraId="5B49B0C3">
      <w:pPr>
        <w:spacing w:after="160" w:line="352" w:lineRule="exact"/>
        <w:rPr>
          <w:lang w:eastAsia="zh-CN"/>
        </w:rPr>
      </w:pPr>
      <w:r>
        <w:rPr>
          <w:rFonts w:cs="Noto Serif CJK SC"/>
          <w:sz w:val="22"/>
          <w:lang w:eastAsia="zh-CN"/>
        </w:rPr>
        <w:t>主旨发言三及主编圆桌论坛</w:t>
      </w:r>
      <w:r>
        <w:rPr>
          <w:rFonts w:hint="eastAsia" w:cs="Noto Serif CJK SC"/>
          <w:sz w:val="22"/>
          <w:lang w:eastAsia="zh-CN"/>
        </w:rPr>
        <w:t xml:space="preserve"> </w:t>
      </w:r>
      <w:r>
        <w:rPr>
          <w:rFonts w:cs="Noto Serif CJK SC"/>
          <w:sz w:val="22"/>
          <w:lang w:eastAsia="zh-CN"/>
        </w:rPr>
        <w:t>会场：逸夫楼演讲厅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80" w:type="dxa"/>
          <w:left w:w="90" w:type="dxa"/>
          <w:bottom w:w="80" w:type="dxa"/>
          <w:right w:w="90" w:type="dxa"/>
        </w:tblCellMar>
      </w:tblPr>
      <w:tblGrid>
        <w:gridCol w:w="1531"/>
        <w:gridCol w:w="2154"/>
        <w:gridCol w:w="5102"/>
        <w:gridCol w:w="1077"/>
      </w:tblGrid>
      <w:tr w14:paraId="1F6AA25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cantSplit/>
          <w:tblHeader/>
          <w:jc w:val="center"/>
        </w:trPr>
        <w:tc>
          <w:tcPr>
            <w:tcW w:w="1531" w:type="dxa"/>
            <w:shd w:val="clear" w:color="auto" w:fill="E8EDF2"/>
            <w:vAlign w:val="center"/>
          </w:tcPr>
          <w:p w14:paraId="2ECA6164">
            <w:pPr>
              <w:spacing w:after="0" w:line="298" w:lineRule="exact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sz w:val="21"/>
              </w:rPr>
              <w:t>时间</w:t>
            </w:r>
          </w:p>
        </w:tc>
        <w:tc>
          <w:tcPr>
            <w:tcW w:w="2154" w:type="dxa"/>
            <w:shd w:val="clear" w:color="auto" w:fill="E8EDF2"/>
            <w:vAlign w:val="center"/>
          </w:tcPr>
          <w:p w14:paraId="01E91711">
            <w:pPr>
              <w:spacing w:after="0" w:line="298" w:lineRule="exact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sz w:val="21"/>
              </w:rPr>
              <w:t>环节及发言人</w:t>
            </w:r>
          </w:p>
        </w:tc>
        <w:tc>
          <w:tcPr>
            <w:tcW w:w="5102" w:type="dxa"/>
            <w:shd w:val="clear" w:color="auto" w:fill="E8EDF2"/>
            <w:vAlign w:val="center"/>
          </w:tcPr>
          <w:p w14:paraId="396C9E5F">
            <w:pPr>
              <w:spacing w:after="0" w:line="298" w:lineRule="exact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sz w:val="21"/>
              </w:rPr>
              <w:t>报告题目或内容</w:t>
            </w:r>
          </w:p>
        </w:tc>
        <w:tc>
          <w:tcPr>
            <w:tcW w:w="1077" w:type="dxa"/>
            <w:shd w:val="clear" w:color="auto" w:fill="E8EDF2"/>
            <w:vAlign w:val="center"/>
          </w:tcPr>
          <w:p w14:paraId="5C7CD494">
            <w:pPr>
              <w:spacing w:after="0" w:line="298" w:lineRule="exact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sz w:val="21"/>
              </w:rPr>
              <w:t>主持</w:t>
            </w:r>
          </w:p>
        </w:tc>
      </w:tr>
      <w:tr w14:paraId="32A5E91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33799C51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09:00-09:25</w:t>
            </w:r>
          </w:p>
        </w:tc>
        <w:tc>
          <w:tcPr>
            <w:tcW w:w="2154" w:type="dxa"/>
            <w:vAlign w:val="center"/>
          </w:tcPr>
          <w:p w14:paraId="34B41882">
            <w:pPr>
              <w:spacing w:after="0" w:line="298" w:lineRule="exact"/>
            </w:pPr>
            <w:r>
              <w:rPr>
                <w:rFonts w:cs="Noto Serif CJK SC"/>
                <w:sz w:val="21"/>
              </w:rPr>
              <w:t>主旨发言9</w:t>
            </w:r>
            <w:r>
              <w:rPr>
                <w:rFonts w:cs="Noto Serif CJK SC"/>
                <w:sz w:val="21"/>
              </w:rPr>
              <w:br w:type="textWrapping"/>
            </w:r>
            <w:r>
              <w:rPr>
                <w:rFonts w:cs="Noto Serif CJK SC"/>
                <w:sz w:val="21"/>
              </w:rPr>
              <w:t>Huan Yik Lee</w:t>
            </w:r>
          </w:p>
        </w:tc>
        <w:tc>
          <w:tcPr>
            <w:tcW w:w="5102" w:type="dxa"/>
            <w:vAlign w:val="center"/>
          </w:tcPr>
          <w:p w14:paraId="4AC24F88">
            <w:pPr>
              <w:spacing w:after="0" w:line="298" w:lineRule="exact"/>
            </w:pPr>
            <w:r>
              <w:rPr>
                <w:rFonts w:cs="Noto Serif CJK SC"/>
                <w:sz w:val="21"/>
              </w:rPr>
              <w:t>Rethinking Ti-yong: Southeast Asian Epistemologies for Language Governance and Knowledge Co-construction</w:t>
            </w:r>
          </w:p>
        </w:tc>
        <w:tc>
          <w:tcPr>
            <w:tcW w:w="1077" w:type="dxa"/>
            <w:vMerge w:val="restart"/>
            <w:vAlign w:val="center"/>
          </w:tcPr>
          <w:p w14:paraId="672BA1BA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韦晓保</w:t>
            </w:r>
          </w:p>
        </w:tc>
      </w:tr>
      <w:tr w14:paraId="6D95095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46C7EB88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09:25-09:50</w:t>
            </w:r>
          </w:p>
        </w:tc>
        <w:tc>
          <w:tcPr>
            <w:tcW w:w="2154" w:type="dxa"/>
            <w:vAlign w:val="center"/>
          </w:tcPr>
          <w:p w14:paraId="660F7BFB">
            <w:pPr>
              <w:spacing w:after="0" w:line="298" w:lineRule="exact"/>
            </w:pPr>
            <w:r>
              <w:rPr>
                <w:rFonts w:cs="Noto Serif CJK SC"/>
                <w:sz w:val="21"/>
              </w:rPr>
              <w:t>主旨发言10</w:t>
            </w:r>
            <w:r>
              <w:rPr>
                <w:rFonts w:cs="Noto Serif CJK SC"/>
                <w:sz w:val="21"/>
              </w:rPr>
              <w:br w:type="textWrapping"/>
            </w:r>
            <w:r>
              <w:rPr>
                <w:rFonts w:cs="Noto Serif CJK SC"/>
                <w:sz w:val="21"/>
              </w:rPr>
              <w:t>毛瑞鹏</w:t>
            </w:r>
          </w:p>
        </w:tc>
        <w:tc>
          <w:tcPr>
            <w:tcW w:w="5102" w:type="dxa"/>
            <w:vAlign w:val="center"/>
          </w:tcPr>
          <w:p w14:paraId="4678A15B">
            <w:pPr>
              <w:spacing w:after="0" w:line="298" w:lineRule="exact"/>
              <w:rPr>
                <w:lang w:eastAsia="zh-CN"/>
              </w:rPr>
            </w:pPr>
            <w:r>
              <w:rPr>
                <w:rFonts w:cs="Noto Serif CJK SC"/>
                <w:sz w:val="21"/>
                <w:lang w:eastAsia="zh-CN"/>
              </w:rPr>
              <w:t>全球术语治理的概念建构与权力机制</w:t>
            </w:r>
          </w:p>
        </w:tc>
        <w:tc>
          <w:tcPr>
            <w:tcW w:w="1077" w:type="dxa"/>
            <w:vMerge w:val="continue"/>
            <w:vAlign w:val="center"/>
          </w:tcPr>
          <w:p w14:paraId="58F954EE">
            <w:pPr>
              <w:spacing w:after="0" w:line="298" w:lineRule="exact"/>
              <w:jc w:val="center"/>
            </w:pPr>
          </w:p>
        </w:tc>
      </w:tr>
      <w:tr w14:paraId="45059EC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5CF353FE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09:50-10:10</w:t>
            </w:r>
          </w:p>
        </w:tc>
        <w:tc>
          <w:tcPr>
            <w:tcW w:w="2154" w:type="dxa"/>
            <w:vAlign w:val="center"/>
          </w:tcPr>
          <w:p w14:paraId="3F20F0F0">
            <w:pPr>
              <w:spacing w:after="0" w:line="298" w:lineRule="exact"/>
            </w:pPr>
            <w:r>
              <w:rPr>
                <w:rFonts w:cs="Noto Serif CJK SC"/>
                <w:sz w:val="21"/>
              </w:rPr>
              <w:t>茶歇</w:t>
            </w:r>
          </w:p>
        </w:tc>
        <w:tc>
          <w:tcPr>
            <w:tcW w:w="5102" w:type="dxa"/>
            <w:vAlign w:val="center"/>
          </w:tcPr>
          <w:p w14:paraId="2CA9D672">
            <w:pPr>
              <w:spacing w:after="0" w:line="298" w:lineRule="exact"/>
            </w:pPr>
            <w:r>
              <w:rPr>
                <w:rFonts w:cs="Noto Serif CJK SC"/>
                <w:sz w:val="21"/>
              </w:rPr>
              <w:t>自由交流</w:t>
            </w:r>
          </w:p>
        </w:tc>
        <w:tc>
          <w:tcPr>
            <w:tcW w:w="1077" w:type="dxa"/>
            <w:vAlign w:val="center"/>
          </w:tcPr>
          <w:p w14:paraId="2DF2E9BE">
            <w:pPr>
              <w:spacing w:after="0" w:line="298" w:lineRule="exact"/>
              <w:jc w:val="center"/>
            </w:pPr>
          </w:p>
        </w:tc>
      </w:tr>
      <w:tr w14:paraId="2814C35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6A3382DF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10:10-10:20</w:t>
            </w:r>
          </w:p>
        </w:tc>
        <w:tc>
          <w:tcPr>
            <w:tcW w:w="2154" w:type="dxa"/>
            <w:vAlign w:val="center"/>
          </w:tcPr>
          <w:p w14:paraId="16628288">
            <w:pPr>
              <w:spacing w:after="0" w:line="298" w:lineRule="exact"/>
            </w:pPr>
            <w:r>
              <w:rPr>
                <w:rFonts w:cs="Noto Serif CJK SC"/>
                <w:sz w:val="21"/>
              </w:rPr>
              <w:t>主编圆桌论坛开场</w:t>
            </w:r>
          </w:p>
        </w:tc>
        <w:tc>
          <w:tcPr>
            <w:tcW w:w="5102" w:type="dxa"/>
            <w:vAlign w:val="center"/>
          </w:tcPr>
          <w:p w14:paraId="338FA45A">
            <w:pPr>
              <w:spacing w:after="0" w:line="298" w:lineRule="exact"/>
              <w:rPr>
                <w:lang w:eastAsia="zh-CN"/>
              </w:rPr>
            </w:pPr>
            <w:r>
              <w:rPr>
                <w:rFonts w:cs="Noto Serif CJK SC"/>
                <w:sz w:val="21"/>
                <w:lang w:eastAsia="zh-CN"/>
              </w:rPr>
              <w:t>主持人介绍各位主编及所在期刊</w:t>
            </w:r>
          </w:p>
        </w:tc>
        <w:tc>
          <w:tcPr>
            <w:tcW w:w="1077" w:type="dxa"/>
            <w:vMerge w:val="restart"/>
            <w:vAlign w:val="center"/>
          </w:tcPr>
          <w:p w14:paraId="61BA80AB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何雪松</w:t>
            </w:r>
          </w:p>
        </w:tc>
      </w:tr>
      <w:tr w14:paraId="2427999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417E84A9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10:20-10:40</w:t>
            </w:r>
          </w:p>
        </w:tc>
        <w:tc>
          <w:tcPr>
            <w:tcW w:w="2154" w:type="dxa"/>
            <w:vAlign w:val="center"/>
          </w:tcPr>
          <w:p w14:paraId="79771B6A">
            <w:pPr>
              <w:spacing w:after="0" w:line="298" w:lineRule="exact"/>
              <w:rPr>
                <w:lang w:eastAsia="zh-CN"/>
              </w:rPr>
            </w:pPr>
            <w:r>
              <w:rPr>
                <w:rFonts w:cs="Noto Serif CJK SC"/>
                <w:sz w:val="21"/>
                <w:lang w:eastAsia="zh-CN"/>
              </w:rPr>
              <w:t>华理青年学者问学</w:t>
            </w:r>
            <w:r>
              <w:rPr>
                <w:rFonts w:cs="Noto Serif CJK SC"/>
                <w:sz w:val="21"/>
                <w:lang w:eastAsia="zh-CN"/>
              </w:rPr>
              <w:br w:type="textWrapping"/>
            </w:r>
            <w:r>
              <w:rPr>
                <w:rFonts w:cs="Noto Serif CJK SC"/>
                <w:sz w:val="21"/>
                <w:lang w:eastAsia="zh-CN"/>
              </w:rPr>
              <w:t>王雅文</w:t>
            </w:r>
          </w:p>
        </w:tc>
        <w:tc>
          <w:tcPr>
            <w:tcW w:w="5102" w:type="dxa"/>
            <w:vAlign w:val="center"/>
          </w:tcPr>
          <w:p w14:paraId="6131320B">
            <w:pPr>
              <w:spacing w:after="0" w:line="298" w:lineRule="exact"/>
              <w:rPr>
                <w:lang w:eastAsia="zh-CN"/>
              </w:rPr>
            </w:pPr>
            <w:r>
              <w:rPr>
                <w:rFonts w:cs="Noto Serif CJK SC"/>
                <w:sz w:val="21"/>
                <w:lang w:eastAsia="zh-CN"/>
              </w:rPr>
              <w:t>学者汇报10分钟，主编回应10分钟</w:t>
            </w:r>
          </w:p>
        </w:tc>
        <w:tc>
          <w:tcPr>
            <w:tcW w:w="1077" w:type="dxa"/>
            <w:vMerge w:val="continue"/>
            <w:vAlign w:val="center"/>
          </w:tcPr>
          <w:p w14:paraId="4AD31C60">
            <w:pPr>
              <w:spacing w:after="0" w:line="298" w:lineRule="exact"/>
              <w:jc w:val="center"/>
            </w:pPr>
          </w:p>
        </w:tc>
      </w:tr>
      <w:tr w14:paraId="2B249BB9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12C00C3C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10:40-11:00</w:t>
            </w:r>
          </w:p>
        </w:tc>
        <w:tc>
          <w:tcPr>
            <w:tcW w:w="2154" w:type="dxa"/>
            <w:vAlign w:val="center"/>
          </w:tcPr>
          <w:p w14:paraId="4A77E04C">
            <w:pPr>
              <w:spacing w:after="0" w:line="298" w:lineRule="exact"/>
              <w:rPr>
                <w:lang w:eastAsia="zh-CN"/>
              </w:rPr>
            </w:pPr>
            <w:r>
              <w:rPr>
                <w:rFonts w:cs="Noto Serif CJK SC"/>
                <w:sz w:val="21"/>
                <w:lang w:eastAsia="zh-CN"/>
              </w:rPr>
              <w:t>华理青年学者问学</w:t>
            </w:r>
            <w:r>
              <w:rPr>
                <w:rFonts w:cs="Noto Serif CJK SC"/>
                <w:sz w:val="21"/>
                <w:lang w:eastAsia="zh-CN"/>
              </w:rPr>
              <w:br w:type="textWrapping"/>
            </w:r>
            <w:r>
              <w:rPr>
                <w:rFonts w:cs="Noto Serif CJK SC"/>
                <w:sz w:val="21"/>
                <w:lang w:eastAsia="zh-CN"/>
              </w:rPr>
              <w:t>王磊</w:t>
            </w:r>
          </w:p>
        </w:tc>
        <w:tc>
          <w:tcPr>
            <w:tcW w:w="5102" w:type="dxa"/>
            <w:vAlign w:val="center"/>
          </w:tcPr>
          <w:p w14:paraId="3AF65F74">
            <w:pPr>
              <w:spacing w:after="0" w:line="298" w:lineRule="exact"/>
              <w:rPr>
                <w:lang w:eastAsia="zh-CN"/>
              </w:rPr>
            </w:pPr>
            <w:r>
              <w:rPr>
                <w:rFonts w:cs="Noto Serif CJK SC"/>
                <w:sz w:val="21"/>
                <w:lang w:eastAsia="zh-CN"/>
              </w:rPr>
              <w:t>学者汇报10分钟，主编回应10分钟</w:t>
            </w:r>
          </w:p>
        </w:tc>
        <w:tc>
          <w:tcPr>
            <w:tcW w:w="1077" w:type="dxa"/>
            <w:vMerge w:val="continue"/>
            <w:vAlign w:val="center"/>
          </w:tcPr>
          <w:p w14:paraId="3200C062">
            <w:pPr>
              <w:spacing w:after="0" w:line="298" w:lineRule="exact"/>
              <w:jc w:val="center"/>
            </w:pPr>
          </w:p>
        </w:tc>
      </w:tr>
      <w:tr w14:paraId="45A932D9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5B84A74A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11:00-11:20</w:t>
            </w:r>
          </w:p>
        </w:tc>
        <w:tc>
          <w:tcPr>
            <w:tcW w:w="2154" w:type="dxa"/>
            <w:vAlign w:val="center"/>
          </w:tcPr>
          <w:p w14:paraId="1669CB9D">
            <w:pPr>
              <w:spacing w:after="0" w:line="298" w:lineRule="exact"/>
              <w:rPr>
                <w:lang w:eastAsia="zh-CN"/>
              </w:rPr>
            </w:pPr>
            <w:r>
              <w:rPr>
                <w:rFonts w:cs="Noto Serif CJK SC"/>
                <w:sz w:val="21"/>
                <w:lang w:eastAsia="zh-CN"/>
              </w:rPr>
              <w:t>华理青年学者问学</w:t>
            </w:r>
            <w:r>
              <w:rPr>
                <w:rFonts w:cs="Noto Serif CJK SC"/>
                <w:sz w:val="21"/>
                <w:lang w:eastAsia="zh-CN"/>
              </w:rPr>
              <w:br w:type="textWrapping"/>
            </w:r>
            <w:r>
              <w:rPr>
                <w:rFonts w:cs="Noto Serif CJK SC"/>
                <w:sz w:val="21"/>
                <w:lang w:eastAsia="zh-CN"/>
              </w:rPr>
              <w:t>张艳</w:t>
            </w:r>
          </w:p>
        </w:tc>
        <w:tc>
          <w:tcPr>
            <w:tcW w:w="5102" w:type="dxa"/>
            <w:vAlign w:val="center"/>
          </w:tcPr>
          <w:p w14:paraId="2871BA0C">
            <w:pPr>
              <w:spacing w:after="0" w:line="298" w:lineRule="exact"/>
              <w:rPr>
                <w:lang w:eastAsia="zh-CN"/>
              </w:rPr>
            </w:pPr>
            <w:r>
              <w:rPr>
                <w:rFonts w:cs="Noto Serif CJK SC"/>
                <w:sz w:val="21"/>
                <w:lang w:eastAsia="zh-CN"/>
              </w:rPr>
              <w:t>学者汇报10分钟，主编回应10分钟</w:t>
            </w:r>
          </w:p>
        </w:tc>
        <w:tc>
          <w:tcPr>
            <w:tcW w:w="1077" w:type="dxa"/>
            <w:vMerge w:val="continue"/>
            <w:vAlign w:val="center"/>
          </w:tcPr>
          <w:p w14:paraId="05CF7AA3">
            <w:pPr>
              <w:spacing w:after="0" w:line="298" w:lineRule="exact"/>
              <w:jc w:val="center"/>
            </w:pPr>
          </w:p>
        </w:tc>
      </w:tr>
      <w:tr w14:paraId="70CA7CA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0DD453B8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11:20-11:50</w:t>
            </w:r>
          </w:p>
        </w:tc>
        <w:tc>
          <w:tcPr>
            <w:tcW w:w="2154" w:type="dxa"/>
            <w:vAlign w:val="center"/>
          </w:tcPr>
          <w:p w14:paraId="6306AF69">
            <w:pPr>
              <w:spacing w:after="0" w:line="298" w:lineRule="exact"/>
            </w:pPr>
            <w:r>
              <w:rPr>
                <w:rFonts w:cs="Noto Serif CJK SC"/>
                <w:sz w:val="21"/>
              </w:rPr>
              <w:t>专题对话</w:t>
            </w:r>
          </w:p>
        </w:tc>
        <w:tc>
          <w:tcPr>
            <w:tcW w:w="5102" w:type="dxa"/>
            <w:vAlign w:val="center"/>
          </w:tcPr>
          <w:p w14:paraId="238F3C61">
            <w:pPr>
              <w:spacing w:after="0" w:line="298" w:lineRule="exact"/>
              <w:rPr>
                <w:lang w:eastAsia="zh-CN"/>
              </w:rPr>
            </w:pPr>
            <w:r>
              <w:rPr>
                <w:rFonts w:cs="Noto Serif CJK SC"/>
                <w:sz w:val="21"/>
                <w:lang w:eastAsia="zh-CN"/>
              </w:rPr>
              <w:t>主编围绕主持人设置的3至4个议题展开讨论</w:t>
            </w:r>
          </w:p>
        </w:tc>
        <w:tc>
          <w:tcPr>
            <w:tcW w:w="1077" w:type="dxa"/>
            <w:vMerge w:val="continue"/>
            <w:vAlign w:val="center"/>
          </w:tcPr>
          <w:p w14:paraId="0CDFB897">
            <w:pPr>
              <w:spacing w:after="0" w:line="298" w:lineRule="exact"/>
              <w:jc w:val="center"/>
            </w:pPr>
          </w:p>
        </w:tc>
      </w:tr>
      <w:tr w14:paraId="2442030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361C3E98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11:50-12:00</w:t>
            </w:r>
          </w:p>
        </w:tc>
        <w:tc>
          <w:tcPr>
            <w:tcW w:w="2154" w:type="dxa"/>
            <w:vAlign w:val="center"/>
          </w:tcPr>
          <w:p w14:paraId="4BAC9012">
            <w:pPr>
              <w:spacing w:after="0" w:line="298" w:lineRule="exact"/>
            </w:pPr>
            <w:r>
              <w:rPr>
                <w:rFonts w:cs="Noto Serif CJK SC"/>
                <w:sz w:val="21"/>
              </w:rPr>
              <w:t>自由提问</w:t>
            </w:r>
          </w:p>
        </w:tc>
        <w:tc>
          <w:tcPr>
            <w:tcW w:w="5102" w:type="dxa"/>
            <w:vAlign w:val="center"/>
          </w:tcPr>
          <w:p w14:paraId="23CE6DD3">
            <w:pPr>
              <w:spacing w:after="0" w:line="298" w:lineRule="exact"/>
              <w:rPr>
                <w:lang w:eastAsia="zh-CN"/>
              </w:rPr>
            </w:pPr>
            <w:r>
              <w:rPr>
                <w:rFonts w:cs="Noto Serif CJK SC"/>
                <w:sz w:val="21"/>
                <w:lang w:eastAsia="zh-CN"/>
              </w:rPr>
              <w:t>主编回应现场问题</w:t>
            </w:r>
          </w:p>
        </w:tc>
        <w:tc>
          <w:tcPr>
            <w:tcW w:w="1077" w:type="dxa"/>
            <w:vMerge w:val="continue"/>
            <w:vAlign w:val="center"/>
          </w:tcPr>
          <w:p w14:paraId="720D1CD6">
            <w:pPr>
              <w:spacing w:after="0" w:line="298" w:lineRule="exact"/>
              <w:jc w:val="center"/>
            </w:pPr>
          </w:p>
        </w:tc>
      </w:tr>
      <w:tr w14:paraId="46D8297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3F2064DA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12:00-12:25</w:t>
            </w:r>
          </w:p>
        </w:tc>
        <w:tc>
          <w:tcPr>
            <w:tcW w:w="2154" w:type="dxa"/>
            <w:vAlign w:val="center"/>
          </w:tcPr>
          <w:p w14:paraId="7C37785D">
            <w:pPr>
              <w:spacing w:after="0" w:line="298" w:lineRule="exact"/>
            </w:pPr>
            <w:r>
              <w:rPr>
                <w:rFonts w:hint="eastAsia" w:ascii="宋体" w:hAnsi="宋体" w:eastAsia="宋体" w:cs="宋体"/>
                <w:sz w:val="21"/>
                <w:lang w:eastAsia="zh-CN"/>
              </w:rPr>
              <w:t>分论坛</w:t>
            </w:r>
            <w:r>
              <w:rPr>
                <w:rFonts w:cs="Noto Serif CJK SC"/>
                <w:sz w:val="21"/>
              </w:rPr>
              <w:t>总结及闭幕式</w:t>
            </w:r>
          </w:p>
        </w:tc>
        <w:tc>
          <w:tcPr>
            <w:tcW w:w="5102" w:type="dxa"/>
            <w:vAlign w:val="center"/>
          </w:tcPr>
          <w:p w14:paraId="1A42F8C7">
            <w:pPr>
              <w:spacing w:after="0" w:line="298" w:lineRule="exact"/>
              <w:rPr>
                <w:lang w:eastAsia="zh-CN"/>
              </w:rPr>
            </w:pPr>
            <w:r>
              <w:rPr>
                <w:rFonts w:cs="Noto Serif CJK SC"/>
                <w:sz w:val="21"/>
                <w:lang w:eastAsia="zh-CN"/>
              </w:rPr>
              <w:t>各</w:t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t>分论坛</w:t>
            </w:r>
            <w:r>
              <w:rPr>
                <w:rFonts w:cs="Noto Serif CJK SC"/>
                <w:sz w:val="21"/>
                <w:lang w:eastAsia="zh-CN"/>
              </w:rPr>
              <w:t>发言总结（每组2分钟）；赵宏院长致大会闭幕辞</w:t>
            </w:r>
          </w:p>
        </w:tc>
        <w:tc>
          <w:tcPr>
            <w:tcW w:w="1077" w:type="dxa"/>
            <w:vAlign w:val="center"/>
          </w:tcPr>
          <w:p w14:paraId="0FC27192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赵宏</w:t>
            </w:r>
          </w:p>
        </w:tc>
      </w:tr>
      <w:tr w14:paraId="1846746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101DC046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12:25</w:t>
            </w:r>
          </w:p>
        </w:tc>
        <w:tc>
          <w:tcPr>
            <w:tcW w:w="2154" w:type="dxa"/>
            <w:vAlign w:val="center"/>
          </w:tcPr>
          <w:p w14:paraId="32E98DB8">
            <w:pPr>
              <w:spacing w:after="0" w:line="298" w:lineRule="exact"/>
            </w:pPr>
            <w:r>
              <w:rPr>
                <w:rFonts w:cs="Noto Serif CJK SC"/>
                <w:sz w:val="21"/>
              </w:rPr>
              <w:t>午餐及散会</w:t>
            </w:r>
          </w:p>
        </w:tc>
        <w:tc>
          <w:tcPr>
            <w:tcW w:w="5102" w:type="dxa"/>
            <w:vAlign w:val="center"/>
          </w:tcPr>
          <w:p w14:paraId="21766D1A">
            <w:pPr>
              <w:spacing w:after="0" w:line="298" w:lineRule="exact"/>
            </w:pPr>
          </w:p>
        </w:tc>
        <w:tc>
          <w:tcPr>
            <w:tcW w:w="1077" w:type="dxa"/>
            <w:vAlign w:val="center"/>
          </w:tcPr>
          <w:p w14:paraId="724E1A48">
            <w:pPr>
              <w:spacing w:after="0" w:line="298" w:lineRule="exact"/>
              <w:jc w:val="center"/>
            </w:pPr>
          </w:p>
        </w:tc>
      </w:tr>
    </w:tbl>
    <w:p w14:paraId="460730EA">
      <w:pPr>
        <w:spacing w:after="0" w:line="336" w:lineRule="exact"/>
      </w:pPr>
      <w:r>
        <w:rPr>
          <w:rFonts w:cs="Noto Serif CJK SC"/>
          <w:sz w:val="21"/>
        </w:rPr>
        <w:t>11月8日下午离会。</w:t>
      </w:r>
    </w:p>
    <w:sectPr>
      <w:footerReference r:id="rId5" w:type="default"/>
      <w:pgSz w:w="12240" w:h="15840"/>
      <w:pgMar w:top="1037" w:right="1181" w:bottom="1037" w:left="1181" w:header="403" w:footer="432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Noto Serif CJK SC">
    <w:altName w:val="Cambria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0000000000000000000"/>
    <w:charset w:val="00"/>
    <w:family w:val="auto"/>
    <w:pitch w:val="default"/>
    <w:sig w:usb0="00000000" w:usb1="00000000" w:usb2="00000000" w:usb3="00000000" w:csb0="00000003" w:csb1="00000000"/>
  </w:font>
  <w:font w:name="Noto Sans CJK SC">
    <w:altName w:val="Cambria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9F131D">
    <w:pPr>
      <w:pStyle w:val="24"/>
      <w:jc w:val="center"/>
    </w:pP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50F0D"/>
    <w:rsid w:val="0029639D"/>
    <w:rsid w:val="002C4CDA"/>
    <w:rsid w:val="00326F90"/>
    <w:rsid w:val="00516447"/>
    <w:rsid w:val="0076792A"/>
    <w:rsid w:val="00946EBF"/>
    <w:rsid w:val="00AA1D8D"/>
    <w:rsid w:val="00AC5CB7"/>
    <w:rsid w:val="00B47730"/>
    <w:rsid w:val="00CB0664"/>
    <w:rsid w:val="00CF19AB"/>
    <w:rsid w:val="00ED18EC"/>
    <w:rsid w:val="00F26F0C"/>
    <w:rsid w:val="00FC693F"/>
    <w:rsid w:val="360D731B"/>
    <w:rsid w:val="41DE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00" w:line="370" w:lineRule="exact"/>
    </w:pPr>
    <w:rPr>
      <w:rFonts w:ascii="Noto Serif CJK SC" w:hAnsi="Noto Serif CJK SC" w:eastAsia="Noto Serif CJK SC" w:cstheme="minorBidi"/>
      <w:color w:val="000000"/>
      <w:sz w:val="23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outlineLvl w:val="0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rFonts w:ascii="Noto Sans CJK SC" w:hAnsi="Noto Sans CJK SC" w:eastAsia="Noto Sans CJK SC"/>
      <w:b/>
      <w:bCs/>
      <w:sz w:val="18"/>
      <w:szCs w:val="18"/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spacing w:val="15"/>
      <w:sz w:val="24"/>
      <w:szCs w:val="24"/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spacing w:line="240" w:lineRule="auto"/>
      <w:contextualSpacing/>
    </w:pPr>
    <w:rPr>
      <w:rFonts w:asciiTheme="majorHAnsi" w:hAnsiTheme="majorHAnsi" w:eastAsiaTheme="majorEastAsia" w:cstheme="majorBidi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2547</Words>
  <Characters>3227</Characters>
  <Lines>160</Lines>
  <Paragraphs>123</Paragraphs>
  <TotalTime>23</TotalTime>
  <ScaleCrop>false</ScaleCrop>
  <LinksUpToDate>false</LinksUpToDate>
  <CharactersWithSpaces>3302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首届国别科技术语规划与传播国际学术研讨会会务组</dc:creator>
  <dc:description>generated by python-docx</dc:description>
  <cp:keywords>四号通知 会议日程 注册缴费</cp:keywords>
  <cp:lastModifiedBy>Huiyi</cp:lastModifiedBy>
  <dcterms:modified xsi:type="dcterms:W3CDTF">2026-11-01T03:46:13Z</dcterms:modified>
  <dc:subject>摘要接受 注册缴费 会议日程与参会事项</dc:subject>
  <dc:title>首届国别科技术语规划与传播国际学术研讨会四号通知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eyJoZGlkIjoiZDk4ZjRmZGZjNjYyN2VjZjViYzY1YmYzNGE2ZWJhYTciLCJ1c2VySWQiOiI0NDgyNTA0NTMifQ==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4C6A0EB8334744EB99BE4BB6036A0BCA_13</vt:lpwstr>
  </property>
</Properties>
</file>